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00" w:type="pct"/>
        <w:jc w:val="center"/>
        <w:tblCellMar>
          <w:left w:w="0" w:type="dxa"/>
          <w:right w:w="0" w:type="dxa"/>
        </w:tblCellMar>
        <w:tblLook w:val="04A0"/>
      </w:tblPr>
      <w:tblGrid>
        <w:gridCol w:w="9168"/>
      </w:tblGrid>
      <w:tr w:rsidR="005A66C3" w:rsidRPr="005A66C3" w:rsidTr="005A66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C3" w:rsidRPr="005A66C3" w:rsidRDefault="005A66C3" w:rsidP="005A66C3">
            <w:pPr>
              <w:spacing w:before="75" w:after="75" w:line="240" w:lineRule="auto"/>
              <w:ind w:left="150" w:right="150"/>
              <w:jc w:val="center"/>
              <w:textAlignment w:val="center"/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</w:pPr>
            <w:r w:rsidRPr="005A66C3">
              <w:rPr>
                <w:rFonts w:ascii="Verdana" w:eastAsia="Times New Roman" w:hAnsi="Verdana" w:cs="Times New Roman"/>
                <w:b/>
                <w:bCs/>
                <w:caps/>
                <w:color w:val="990033"/>
                <w:sz w:val="18"/>
                <w:szCs w:val="18"/>
              </w:rPr>
              <w:t>Комплекс мер, направленных на развитие системы отдыха и оздоровления детей и подростков (от 17.11.2010 № 18-1/10/1-5686)</w:t>
            </w:r>
          </w:p>
        </w:tc>
      </w:tr>
      <w:tr w:rsidR="005A66C3" w:rsidRPr="005A66C3" w:rsidTr="005A66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5A66C3" w:rsidRPr="005A66C3" w:rsidRDefault="005A66C3" w:rsidP="005A66C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1" name="Рисунок 1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6C3" w:rsidRPr="005A66C3" w:rsidTr="005A66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5A66C3" w:rsidRPr="005A66C3" w:rsidRDefault="005A66C3" w:rsidP="005A66C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2" name="Рисунок 2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6C3" w:rsidRPr="005A66C3" w:rsidTr="005A66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5A66C3" w:rsidRPr="005A66C3" w:rsidRDefault="005A66C3" w:rsidP="005A66C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3" name="Рисунок 3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6C3" w:rsidRPr="005A66C3" w:rsidTr="005A66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B7F2B"/>
            <w:vAlign w:val="center"/>
            <w:hideMark/>
          </w:tcPr>
          <w:p w:rsidR="005A66C3" w:rsidRPr="005A66C3" w:rsidRDefault="005A66C3" w:rsidP="005A66C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4" name="Рисунок 4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6C3" w:rsidRPr="005A66C3" w:rsidTr="005A66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CEA2"/>
            <w:vAlign w:val="center"/>
            <w:hideMark/>
          </w:tcPr>
          <w:p w:rsidR="005A66C3" w:rsidRPr="005A66C3" w:rsidRDefault="005A66C3" w:rsidP="005A66C3">
            <w:pPr>
              <w:spacing w:after="0" w:line="240" w:lineRule="auto"/>
              <w:rPr>
                <w:rFonts w:ascii="Verdana" w:eastAsia="Times New Roman" w:hAnsi="Verdana" w:cs="Times New Roman"/>
                <w:color w:val="020270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noProof/>
                <w:color w:val="020270"/>
                <w:sz w:val="18"/>
                <w:szCs w:val="18"/>
              </w:rPr>
              <w:drawing>
                <wp:inline distT="0" distB="0" distL="0" distR="0">
                  <wp:extent cx="9525" cy="9525"/>
                  <wp:effectExtent l="0" t="0" r="0" b="0"/>
                  <wp:docPr id="5" name="Рисунок 5" descr="http://www.pdugra.ru/images/pdu/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pdugra.ru/images/pdu/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66C3" w:rsidRPr="005A66C3" w:rsidTr="005A66C3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A66C3" w:rsidRPr="005A66C3" w:rsidRDefault="005A66C3" w:rsidP="005A66C3">
            <w:pPr>
              <w:spacing w:after="0" w:line="240" w:lineRule="auto"/>
              <w:rPr>
                <w:rFonts w:ascii="Arial" w:eastAsia="Times New Roman" w:hAnsi="Arial" w:cs="Arial"/>
                <w:color w:val="020270"/>
                <w:sz w:val="18"/>
                <w:szCs w:val="18"/>
              </w:rPr>
            </w:pPr>
          </w:p>
          <w:p w:rsidR="005A66C3" w:rsidRPr="005A66C3" w:rsidRDefault="005A66C3" w:rsidP="005A66C3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  <w:r w:rsidRPr="005A66C3">
              <w:rPr>
                <w:rFonts w:ascii="Verdana" w:eastAsia="Times New Roman" w:hAnsi="Verdana" w:cs="Arial"/>
                <w:color w:val="020270"/>
                <w:sz w:val="18"/>
                <w:szCs w:val="18"/>
              </w:rPr>
              <w:t>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75"/>
              <w:gridCol w:w="3764"/>
              <w:gridCol w:w="3194"/>
              <w:gridCol w:w="1735"/>
            </w:tblGrid>
            <w:tr w:rsidR="005A66C3" w:rsidRPr="005A66C3" w:rsidTr="005A66C3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Наименование мероприятия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Исполнитель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Срок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исполнения</w:t>
                  </w:r>
                </w:p>
              </w:tc>
            </w:tr>
            <w:tr w:rsidR="005A66C3" w:rsidRPr="005A66C3" w:rsidTr="005A66C3">
              <w:trPr>
                <w:tblHeader/>
              </w:trPr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I. Совершенствование нормативно-правовой базы организации отдыха и оздоровления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1.1.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Внесение изменений в законодательные и нормативные правовые акты субъектов Российской Федерации, регулирующие вопросы отдыха и оздоровления детей и подростков в части необходимого совершенствования механизма организации, финансирования и проведения детской оздоровительной компании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 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март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2011 г.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1.2.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Совершенствование санитарных правил и нормативов организации отдыха и оздоровления детей, включая внесение изменений в Санитарно-эпидемиологические правила СанПин 42-125-4270-87 «Устройство, содержание и организация работы лагерей труда и отдыха» и СанПин 42-125-4437-87 «Устройство, содержание и организация работы детских санаториев»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Минздравсоцразвития России,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Роспотребнадзор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апрель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2011 г.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1.3.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Внесение изменений в постановление Правительства Российской Федерации от 23 ноября 2009 года № 944 «Об утверждении перечня видов деятельности в сфере здравоохранения, сфере образования и социальной сфере, осуществляемых юридическими лицами и индивидуальными предпринимателями, в отношении которых плановые проверки проводятся с установленной периодичностью» в части усиления контроля за деятельностью учреждений отдыха и оздоровления детей и подростков органами государственного пожарного и государственного санитарно-эпидемиологического надзора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Минздравсоцразвития 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МЧС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Минэкономразвития России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 декабря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2010 г.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1.4.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Разработка проекта постановления Правительства Российской Федерации «Об утверждении правил безопасной перевозки пассажиров автомобильным транспортом и городским наземным электрическим транспортом»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Минтранс России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март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2011 г.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1.5.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Разработка предложений по усилению уголовной и административной ответственности юридических лиц и </w:t>
                  </w: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индивидуальных предпринимателей, осуществляющих деятельность в сфере детского отдыха и оздоровления, за несоблюдение требований пожарной безопасности, санитарно-эпидемиологических норм и другие нарушения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Минздравсоцразвития 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МЧС России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МВД России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Роспотребназдзор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2011 г.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1.6.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Рассмотрение вопроса об организации страхования детей и подростков в период их пребывания в учреждениях отдыха и оздоровления и подготовка необходимых правовых актов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 Российской Федерации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ежегодно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II. Методическое и организационное обеспечение отдыха и оздоровления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Направление органам исполнительной власти субъектов Российской Федерации информации о нарушениях и недостатках, выявленных в ходе контрольных мероприятий за проведением детской оздоровительной кампании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МЧС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МВД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Роспотребнадзор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(в соответствии со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сферами ведения)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ежегодно ноябрь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Направление органам исполнительной власти субъектов Российской Федерации информации об итогах проведения детской оздоровительной компании в Российской Федерации и рекомендации по организации этой работы на следующий год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Минздравсоцразвития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ежегодно декабрь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Направление рекомендаций органам исполнительной власти субъектов Российской Федерации по порядку проведения смен в учреждениях отдыха и оздоровления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Минобрнауки России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март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2011 г.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Разработка предложений по организации в учреждениях отдыха и оздоровления детей и подростков воспитательной и образовательной работы, а также занятий физической культурой, спортом и туризмом, включая проведение экскурсионных мероприятий с учетом возрастных категорий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Минобрнауки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Минспорттуризм России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май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2011 г.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сопровождения железнодорожного, авиационного транспорта, автобусов с организованными группами детей и подростков, следующих к местам отдыха и обратно, безопасности детей в период их пребывания в учреждениях отдыха и оздоровления детей и подростков, в том числе во время купания детей в открытых водоемах и бассейнах, охраны общественного порядка и безопасности групп детей в период проведения массовых мероприятий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МВД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МЧС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 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Обеспечение комплексной безопасности учреждений отдыха и оздоровления детей и подростков, включая организацию спасательных постов и пунктов первой медицинской </w:t>
                  </w: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помощи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органы исполнительной власти субъектов 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2.7.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выполнения санитарно-противоэпидемиологических (профилактических) мероприятий в учреждениях отдыха и оздоровления детей и подростков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 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Контроль качества и безопасности пищевых продуктов, используемых в учреждениях отдыха и оздоровления детей и подростков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 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Проведение обязательных бесплатных медицинских осмотров персонала учреждений отдыха и оздоровления детей и подростков перед заключением с ними трудовых договоров, а также детей и подростков, направляемых в учреждения отдыха и оздоровления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 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перед началом смены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физического воспитания и закаливания, гигиенического воспитания детей и подростков, профилактики наркомании и табакокурения, формирования навыков здорового образа жизни, учет физиологических норм нагрузки при проведении спортивных соревнований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учреждения отдыха и оздоровления детей и подростков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Разработка примерного положения о Всероссийском смотре-конкурсе на лучший летний оздоровительный лагерь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Минздравсоцразвития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Минобрнауки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Минспорттуризм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МВД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МЧС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Минфин России,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февраль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2011 г.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Проведение Всероссийского смотра-конкурса на лучший летний оздоровительный лагерь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Минздравсоцразвития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Минобрнауки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Минспорттуризм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МВД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МЧС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Минфин России, 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Фонд поддержки детей в трудной жизненной ситуации,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  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декабрь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2011 г.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Проведение среди молодежных общественных объединений конкурса программ обеспечения отдыха и оздоровления детей и подростков, оказавшихся в трудной жизненной ситуации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Минспорттуризм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декабрь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2011 г.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Разработка и утверждение региональных программ и планов мероприятий по обеспечению отдыха и оздоровления детей и подростков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государственной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ежегодно январь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Подготовка региональных сборников нормативно-правовых и информационно-методических материалов по организации отдыха и оздоровления детей и подростков в субъекте 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государственной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март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2011 г.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Создание специализированного </w:t>
                  </w: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информационного ресурса в сети Интернет для организаторов отдыха и оздоровления детей, подростков и молодежи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 xml:space="preserve">органы государственной власти </w:t>
                  </w: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2.17.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Организация профильных и тематических смен различной направленности (туристических, спортивных, краеведческих, военно-патриотических, экологических и др.) в учреждениях отдыха и оздоровления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2.18.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Организация профильных смен для подростков, состоящих на учете в органах внутренних дел, комиссиях по делам несовершеннолетних, учреждениях социального обслуживания для детей, нуждающихся в социальной реабилитации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 период летних каникул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2.19.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Организация оборонно-спортивных профильных смен для подростков допризывного возраста, в том числе для обучающихся в учебных заведениях начального и среднего профессионального образования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 период летних каникул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2.20.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Рассмотрение возможности использования базы лечебно-профилактических и санаторно-курортных организаций для отдыха и оздоровления детей и подростков, в том числе совместного отдыха детей-инвалидов с родителями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 период летних каникул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Организация отдыха и оздоровления детей в детских оздоровительных учреждениях, расположенных на побережьях Черного, Азовского и Каспийского морей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Краснодарского края, Астраханской области, 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Рассмотрение возможности обеспечения льготного проезда организованных групп детей и подростков к месту отдыха и обратно, прежде всего из районов Крайнего Севера и приравненных к ним местностям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Совершенствование механизмов взаимодействия органов исполнительной власти субъектов Российской Федерации, работодателей и профсоюзных объединений по вопросам отдыха и оздоровления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региональные объединения работодателей,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региональные объединения профсоюзов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ежегодно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2.24.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Мониторинг проведения организованного отдыха и оздоровления детей в субъекте Российской Федерации, включая вопросы определения потребности в организованных формах отдыха детей </w:t>
                  </w: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и подростков и удовлетворенности населения проведением мероприятий по отдыху и оздоровлению детей и деятельностью учреждений отдыха и оздоровления детей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     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III. Совершенствование инфраструктуры отдыха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3.1.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Учет, паспортизация и ведение реестра учреждений отдыха и оздоровления детей и подростков в сети Интернет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 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3.2.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Принятие мер по недопущению перепрофилирования учреждений отдыха и оздоровления детей и подростков всех организационно-правовых форм собственности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 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3.3.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Утверждение планов проведения капитальных и текущих ремонтов учреждений отдыха и оздоровления детей и подростков, реконструкции зданий и сооружений, укрепление материально-технической базы государственных и муниципальных учреждений отдыха и оздоровления детей и подростков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 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3.4.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Оснащение медицинских кабинетов учреждений отдыха и оздоровления детей и подростков необходимым медицинским оборудованием и лекарственными препаратами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 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3.5.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Развитие сети учреждений отдыха и оздоровления детей и подростков, в том числе лагерей труда и отдыха подростков и молодежи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 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3.6.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Обеспечение доступности учреждений отдыха и оздоровления детей и подростков для детей-инвалидов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IV. Подготовка квалифицированных кадров для учреждений отдыха и оздоровления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4.1.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Разработка программ повышения квалификации педагогического и учебно-воспитательного персонала учреждений отдыха и оздоровления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Минобрнауки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декабрь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2011 г.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4.2.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Комплектование учреждений отдыха и оздоровления детей и подростков педагогическими кадрами, имеющими уровень профессиональной подготовки, соответствующий квалификационным характеристикам должностей работников образования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учреждения отдыха и оздоровления детей и подростков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4.3.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 xml:space="preserve">Проведение курсов повышения квалификации (обучающих семинаров) по вопросу оздоровления детей и подростков, оказавшихся в трудной жизненной ситуации, для специалистов органов по делам молодежи субъектов </w:t>
                  </w: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Российской Федерации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Минспорттуризм России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в течение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2011 г.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lastRenderedPageBreak/>
                    <w:t>4.4.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Организация переподготовки и повышения квалификации безработных граждан, имеющих педагогическое образование, для работы в учреждениях отдыха и оздоровления детей и подростков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 Российской Федерации, осуществляющие переданные полномочия в сфере занятости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4.5.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Подготовка воспитателей и вожатых из числа студентов педагогических специальностей, организация обязательной практики студентов педагогических специальностей высших учебных заведений в учреждениях отдыха и оздоровления детей  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Минобрнауки России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4.6.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Оказание содействия студенческим педагогическим отрядам в формировании банков данных о вакансиях в учреждениях отдыха и оздоровления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 Российской Федерации, осуществляющие переданные полномочия в сфере занятости,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учреждения отдыха и оздоровления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Постоянно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V. Финансовое обеспечение отдыха и оздоровления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5.1.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Определение объемов средств, необходимых для проведения капитальных и текущих ремонтов, реконструкций зданий и сооружений, укрепления материально-технической базы учреждений отдыха и оздоровления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ежегодно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5.2.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Определение объемов средств, необходимых для приобретения путевок, организации проезда организованных групп детей к месту отдыха и обратно и иных мероприятий по обеспечению отдыха и оздоровления детей и подростков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органы исполнительной власти субъектов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Российской Федерации,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ежегодно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ноябрь</w:t>
                  </w:r>
                </w:p>
              </w:tc>
            </w:tr>
            <w:tr w:rsidR="005A66C3" w:rsidRPr="005A66C3" w:rsidTr="005A66C3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5.3.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Предоставление субсидий федерального бюджета бюджетам субъектов Российской Федерации на проведение мероприятий по отдыху и оздоровлению детей, находящихся в трудной жизненной ситуации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Минздравсоцразвития России,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Минфин России,  </w:t>
                  </w:r>
                </w:p>
                <w:p w:rsidR="005A66C3" w:rsidRPr="005A66C3" w:rsidRDefault="005A66C3" w:rsidP="005A66C3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</w:pPr>
                  <w:r w:rsidRPr="005A66C3">
                    <w:rPr>
                      <w:rFonts w:ascii="Verdana" w:eastAsia="Times New Roman" w:hAnsi="Verdana" w:cs="Times New Roman"/>
                      <w:color w:val="02027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A66C3" w:rsidRPr="005A66C3" w:rsidRDefault="005A66C3" w:rsidP="005A66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5A66C3" w:rsidRPr="005A66C3" w:rsidRDefault="005A66C3" w:rsidP="005A66C3">
            <w:pPr>
              <w:spacing w:after="0" w:line="240" w:lineRule="auto"/>
              <w:rPr>
                <w:rFonts w:ascii="Verdana" w:eastAsia="Times New Roman" w:hAnsi="Verdana" w:cs="Arial"/>
                <w:color w:val="020270"/>
                <w:sz w:val="18"/>
                <w:szCs w:val="18"/>
              </w:rPr>
            </w:pPr>
          </w:p>
        </w:tc>
      </w:tr>
    </w:tbl>
    <w:p w:rsidR="002F31FE" w:rsidRDefault="002F31FE"/>
    <w:sectPr w:rsidR="002F3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A66C3"/>
    <w:rsid w:val="002F31FE"/>
    <w:rsid w:val="005A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66C3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20270"/>
      <w:sz w:val="18"/>
      <w:szCs w:val="18"/>
    </w:rPr>
  </w:style>
  <w:style w:type="paragraph" w:customStyle="1" w:styleId="active">
    <w:name w:val="active"/>
    <w:basedOn w:val="a"/>
    <w:rsid w:val="005A66C3"/>
    <w:pPr>
      <w:spacing w:before="100" w:beforeAutospacing="1" w:after="100" w:afterAutospacing="1" w:line="240" w:lineRule="auto"/>
      <w:ind w:left="150" w:right="150"/>
      <w:textAlignment w:val="center"/>
    </w:pPr>
    <w:rPr>
      <w:rFonts w:ascii="Verdana" w:eastAsia="Times New Roman" w:hAnsi="Verdana" w:cs="Times New Roman"/>
      <w:b/>
      <w:bCs/>
      <w:caps/>
      <w:color w:val="990033"/>
      <w:sz w:val="18"/>
      <w:szCs w:val="18"/>
    </w:rPr>
  </w:style>
  <w:style w:type="paragraph" w:styleId="a4">
    <w:name w:val="Balloon Text"/>
    <w:basedOn w:val="a"/>
    <w:link w:val="a5"/>
    <w:uiPriority w:val="99"/>
    <w:semiHidden/>
    <w:unhideWhenUsed/>
    <w:rsid w:val="005A6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6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41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8452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2082</Words>
  <Characters>11872</Characters>
  <Application>Microsoft Office Word</Application>
  <DocSecurity>0</DocSecurity>
  <Lines>98</Lines>
  <Paragraphs>27</Paragraphs>
  <ScaleCrop>false</ScaleCrop>
  <Company/>
  <LinksUpToDate>false</LinksUpToDate>
  <CharactersWithSpaces>13927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2011-04-07T03:01:00Z</dcterms:created>
  <dcterms:modified xsi:type="dcterms:W3CDTF">2011-04-07T03:01:00Z</dcterms:modified>
</cp:coreProperties>
</file>